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FE2" w:rsidRDefault="00AE36C2" w:rsidP="00B5001E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b/>
          <w:color w:val="1F3864" w:themeColor="accent5" w:themeShade="80"/>
        </w:rPr>
      </w:pPr>
      <w:r>
        <w:rPr>
          <w:rFonts w:ascii="Century Gothic" w:hAnsi="Century Gothic"/>
          <w:b/>
          <w:noProof/>
          <w:color w:val="2A2A2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1137818</wp:posOffset>
                </wp:positionV>
                <wp:extent cx="5383987" cy="21946"/>
                <wp:effectExtent l="0" t="0" r="26670" b="3556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83987" cy="2194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58D6B6" id="Conector rec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89.6pt" to="418.35pt,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" strokecolor="#1f3763 [1608]" strokeweight=".5pt">
                <v:stroke joinstyle="miter"/>
              </v:line>
            </w:pict>
          </mc:Fallback>
        </mc:AlternateContent>
      </w:r>
      <w:r w:rsidR="00AA566B" w:rsidRPr="00103BEB">
        <w:rPr>
          <w:rFonts w:ascii="Century Gothic" w:hAnsi="Century Gothic"/>
          <w:b/>
          <w:color w:val="2A2A2A"/>
        </w:rPr>
        <w:br/>
      </w:r>
      <w:r w:rsidR="00441FE2" w:rsidRPr="00441FE2">
        <w:rPr>
          <w:rFonts w:ascii="Century Gothic" w:hAnsi="Century Gothic"/>
          <w:b/>
          <w:color w:val="1F3864" w:themeColor="accent5" w:themeShade="80"/>
        </w:rPr>
        <w:t>INFORMACIÓN GENERAL SOBRE LAS CONDICIONES DE DEVENGO Y LAS CUANTÍAS DE LAS INDEMNIZACI</w:t>
      </w:r>
      <w:r w:rsidR="003B0CA6">
        <w:rPr>
          <w:rFonts w:ascii="Century Gothic" w:hAnsi="Century Gothic"/>
          <w:b/>
          <w:color w:val="1F3864" w:themeColor="accent5" w:themeShade="80"/>
        </w:rPr>
        <w:t>ONES QUE CORRESPONDEN POR RAZÓN DEL SERVICIO: VIAJES, MANUTENCIÓN, ALOJAMIENTO Y ASISTENCIA ÓRGANOS COLEGIADOS</w:t>
      </w:r>
    </w:p>
    <w:p w:rsidR="00B5001E" w:rsidRPr="00B5001E" w:rsidRDefault="00B5001E" w:rsidP="00B5001E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b/>
          <w:sz w:val="20"/>
        </w:rPr>
      </w:pPr>
      <w:r w:rsidRPr="00B5001E">
        <w:rPr>
          <w:rFonts w:ascii="Century Gothic" w:hAnsi="Century Gothic"/>
          <w:b/>
          <w:sz w:val="20"/>
        </w:rPr>
        <w:t xml:space="preserve">Condiciones de devengo e indemnizaciones por razón del servicio: viajes, manutención, alojamiento y </w:t>
      </w:r>
      <w:r>
        <w:rPr>
          <w:rFonts w:ascii="Century Gothic" w:hAnsi="Century Gothic"/>
          <w:b/>
          <w:sz w:val="20"/>
        </w:rPr>
        <w:t>asistencia a órganos colegiados:</w:t>
      </w:r>
    </w:p>
    <w:p w:rsidR="00B5001E" w:rsidRPr="00B5001E" w:rsidRDefault="00B5001E" w:rsidP="00B5001E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r w:rsidRPr="00B5001E">
        <w:rPr>
          <w:rFonts w:ascii="Century Gothic" w:hAnsi="Century Gothic"/>
          <w:sz w:val="20"/>
        </w:rPr>
        <w:t>La Fundación Auditorio y T</w:t>
      </w:r>
      <w:bookmarkStart w:id="0" w:name="_GoBack"/>
      <w:bookmarkEnd w:id="0"/>
      <w:r w:rsidRPr="00B5001E">
        <w:rPr>
          <w:rFonts w:ascii="Century Gothic" w:hAnsi="Century Gothic"/>
          <w:sz w:val="20"/>
        </w:rPr>
        <w:t>eatro, acogida al Convenio Colectivo de Oficinas y Despachos de la provincia de Las Palmas y al Estatuto de los trabajadores, compensa los gastos derivados de desplazamientos por razón del servicio mediante gastos justificados. Los gastos de viaje se reembolsan según coste justificado. La asistencia a órganos colegiados se considera tiempo de trabajo efectivo y, en caso de desplazamiento, da lugar a las correspondientes compensaciones.</w:t>
      </w:r>
    </w:p>
    <w:p w:rsidR="00B5001E" w:rsidRPr="00B5001E" w:rsidRDefault="00B5001E" w:rsidP="00B5001E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</w:p>
    <w:p w:rsidR="00B5001E" w:rsidRPr="00B5001E" w:rsidRDefault="00B5001E" w:rsidP="00B5001E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r w:rsidRPr="00B5001E">
        <w:rPr>
          <w:rFonts w:ascii="Century Gothic" w:hAnsi="Century Gothic"/>
          <w:sz w:val="20"/>
        </w:rPr>
        <w:t>Fecha actualización: 23/04/2026</w:t>
      </w:r>
    </w:p>
    <w:p w:rsidR="00B5001E" w:rsidRPr="00B5001E" w:rsidRDefault="00B5001E" w:rsidP="00B5001E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</w:p>
    <w:p w:rsidR="00B5001E" w:rsidRPr="00B5001E" w:rsidRDefault="00B5001E" w:rsidP="00B5001E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b/>
        </w:rPr>
      </w:pPr>
    </w:p>
    <w:sectPr w:rsidR="00B5001E" w:rsidRPr="00B5001E" w:rsidSect="00103BEB">
      <w:headerReference w:type="default" r:id="rId6"/>
      <w:pgSz w:w="11906" w:h="16838"/>
      <w:pgMar w:top="2112" w:right="19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66B" w:rsidRDefault="00AA566B" w:rsidP="00AA566B">
      <w:pPr>
        <w:spacing w:after="0" w:line="240" w:lineRule="auto"/>
      </w:pPr>
      <w:r>
        <w:separator/>
      </w:r>
    </w:p>
  </w:endnote>
  <w:end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66B" w:rsidRDefault="00AA566B" w:rsidP="00AA566B">
      <w:pPr>
        <w:spacing w:after="0" w:line="240" w:lineRule="auto"/>
      </w:pPr>
      <w:r>
        <w:separator/>
      </w:r>
    </w:p>
  </w:footnote>
  <w:foot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66B" w:rsidRDefault="00AA566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55245</wp:posOffset>
          </wp:positionV>
          <wp:extent cx="1752600" cy="571500"/>
          <wp:effectExtent l="0" t="0" r="0" b="0"/>
          <wp:wrapTight wrapText="bothSides">
            <wp:wrapPolygon edited="0">
              <wp:start x="0" y="0"/>
              <wp:lineTo x="0" y="20880"/>
              <wp:lineTo x="21365" y="20880"/>
              <wp:lineTo x="21365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10"/>
    <w:rsid w:val="00076ED8"/>
    <w:rsid w:val="00103BEB"/>
    <w:rsid w:val="001D1E3A"/>
    <w:rsid w:val="00237CF4"/>
    <w:rsid w:val="00247F4F"/>
    <w:rsid w:val="002B374F"/>
    <w:rsid w:val="00322B08"/>
    <w:rsid w:val="003561A8"/>
    <w:rsid w:val="0039044A"/>
    <w:rsid w:val="003B0CA6"/>
    <w:rsid w:val="00402C93"/>
    <w:rsid w:val="00441FE2"/>
    <w:rsid w:val="00451F70"/>
    <w:rsid w:val="005324FF"/>
    <w:rsid w:val="005376A7"/>
    <w:rsid w:val="005F7E2D"/>
    <w:rsid w:val="00630CC2"/>
    <w:rsid w:val="00677DBC"/>
    <w:rsid w:val="006F49FC"/>
    <w:rsid w:val="00702B36"/>
    <w:rsid w:val="0075356D"/>
    <w:rsid w:val="00783FC7"/>
    <w:rsid w:val="00786237"/>
    <w:rsid w:val="007D6983"/>
    <w:rsid w:val="00875E5D"/>
    <w:rsid w:val="008B53E0"/>
    <w:rsid w:val="008E04DD"/>
    <w:rsid w:val="00984E10"/>
    <w:rsid w:val="00A33570"/>
    <w:rsid w:val="00AA566B"/>
    <w:rsid w:val="00AC28E4"/>
    <w:rsid w:val="00AE36C2"/>
    <w:rsid w:val="00B5001E"/>
    <w:rsid w:val="00BE481F"/>
    <w:rsid w:val="00D71554"/>
    <w:rsid w:val="00EA047C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F933EBC5-0449-47BB-9EF6-9D5D88ED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66B"/>
  </w:style>
  <w:style w:type="paragraph" w:styleId="Piedepgina">
    <w:name w:val="footer"/>
    <w:basedOn w:val="Normal"/>
    <w:link w:val="Piedepgina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6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9</cp:revision>
  <cp:lastPrinted>2024-02-22T18:40:00Z</cp:lastPrinted>
  <dcterms:created xsi:type="dcterms:W3CDTF">2024-02-22T18:53:00Z</dcterms:created>
  <dcterms:modified xsi:type="dcterms:W3CDTF">2026-04-24T16:45:00Z</dcterms:modified>
</cp:coreProperties>
</file>