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F05E26"/>
    <w:p w:rsidR="00CC3B66" w:rsidRPr="00CC3B66" w:rsidRDefault="00CC3B66">
      <w:pPr>
        <w:rPr>
          <w:rFonts w:ascii="Century Gothic" w:hAnsi="Century Gothic"/>
        </w:rPr>
      </w:pPr>
    </w:p>
    <w:p w:rsidR="00CC3B66" w:rsidRPr="00CC3B66" w:rsidRDefault="00F05E26" w:rsidP="0064771D">
      <w:pPr>
        <w:jc w:val="both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471170</wp:posOffset>
                </wp:positionV>
                <wp:extent cx="5657850" cy="28575"/>
                <wp:effectExtent l="0" t="0" r="19050" b="2857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4673C" id="Conector recto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7.1pt" to="445.2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" strokecolor="#a5a5a5 [2092]" strokeweight=".5pt">
                <v:stroke joinstyle="miter"/>
              </v:line>
            </w:pict>
          </mc:Fallback>
        </mc:AlternateContent>
      </w:r>
      <w:r w:rsidR="00F33EA9" w:rsidRPr="00CC3B66">
        <w:rPr>
          <w:rFonts w:ascii="Century Gothic" w:hAnsi="Century Gothic"/>
          <w:b/>
          <w:sz w:val="28"/>
        </w:rPr>
        <w:t>DOTACIÓN FUNDACIONAL O PARTICIPACIÓN Y RECURSOS QUE FINANCIAN SUS ACTIVIDADES</w:t>
      </w:r>
      <w:r w:rsidR="00F33EA9">
        <w:rPr>
          <w:rFonts w:ascii="Century Gothic" w:hAnsi="Century Gothic"/>
          <w:b/>
          <w:sz w:val="28"/>
        </w:rPr>
        <w:t>:</w:t>
      </w:r>
    </w:p>
    <w:p w:rsidR="00F05E26" w:rsidRDefault="00F33EA9" w:rsidP="0064771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br/>
      </w:r>
    </w:p>
    <w:p w:rsidR="00CC3B66" w:rsidRDefault="00F33EA9" w:rsidP="0064771D">
      <w:pPr>
        <w:jc w:val="both"/>
        <w:rPr>
          <w:rFonts w:ascii="Century Gothic" w:hAnsi="Century Gothic"/>
        </w:rPr>
      </w:pPr>
      <w:bookmarkStart w:id="0" w:name="_GoBack"/>
      <w:bookmarkEnd w:id="0"/>
      <w:r w:rsidRPr="00F33EA9">
        <w:rPr>
          <w:rFonts w:ascii="Century Gothic" w:hAnsi="Century Gothic"/>
        </w:rPr>
        <w:t>La dotación fundacional de Fundación Canaria Auditorio y Teatro de Las Palmas de Gran Canaria, presenta al 31 de diciembre de 2025 y 2024</w:t>
      </w:r>
      <w:r>
        <w:rPr>
          <w:rFonts w:ascii="Century Gothic" w:hAnsi="Century Gothic"/>
        </w:rPr>
        <w:t>.</w:t>
      </w:r>
    </w:p>
    <w:p w:rsidR="00CC3B66" w:rsidRPr="00F33EA9" w:rsidRDefault="00F33EA9" w:rsidP="0064771D">
      <w:pPr>
        <w:jc w:val="both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br/>
      </w:r>
      <w:r w:rsidR="00CC3B66" w:rsidRPr="00F33EA9">
        <w:rPr>
          <w:rFonts w:ascii="Century Gothic" w:hAnsi="Century Gothic"/>
          <w:b/>
          <w:sz w:val="24"/>
          <w:u w:val="single"/>
        </w:rPr>
        <w:t xml:space="preserve">Total </w:t>
      </w:r>
      <w:r w:rsidRPr="00F33EA9">
        <w:rPr>
          <w:rFonts w:ascii="Century Gothic" w:hAnsi="Century Gothic"/>
          <w:b/>
          <w:sz w:val="24"/>
          <w:u w:val="single"/>
        </w:rPr>
        <w:t>d</w:t>
      </w:r>
      <w:r w:rsidR="00CC3B66" w:rsidRPr="00F33EA9">
        <w:rPr>
          <w:rFonts w:ascii="Century Gothic" w:hAnsi="Century Gothic"/>
          <w:b/>
          <w:sz w:val="24"/>
          <w:u w:val="single"/>
        </w:rPr>
        <w:t xml:space="preserve">otación </w:t>
      </w:r>
      <w:r w:rsidRPr="00F33EA9">
        <w:rPr>
          <w:rFonts w:ascii="Century Gothic" w:hAnsi="Century Gothic"/>
          <w:b/>
          <w:sz w:val="24"/>
          <w:u w:val="single"/>
        </w:rPr>
        <w:t>f</w:t>
      </w:r>
      <w:r w:rsidR="00CC3B66" w:rsidRPr="00F33EA9">
        <w:rPr>
          <w:rFonts w:ascii="Century Gothic" w:hAnsi="Century Gothic"/>
          <w:b/>
          <w:sz w:val="24"/>
          <w:u w:val="single"/>
        </w:rPr>
        <w:t>undacional</w:t>
      </w:r>
      <w:r w:rsidR="00CC3B66" w:rsidRPr="00F33EA9">
        <w:rPr>
          <w:rFonts w:ascii="Century Gothic" w:hAnsi="Century Gothic"/>
          <w:b/>
          <w:sz w:val="24"/>
        </w:rPr>
        <w:t>: 4.912.192€</w:t>
      </w:r>
    </w:p>
    <w:p w:rsidR="00CC3B66" w:rsidRPr="00CC3B66" w:rsidRDefault="00CC3B66" w:rsidP="0064771D">
      <w:pPr>
        <w:jc w:val="both"/>
        <w:rPr>
          <w:rFonts w:ascii="Century Gothic" w:hAnsi="Century Gothic"/>
        </w:rPr>
      </w:pPr>
      <w:r w:rsidRPr="00CC3B66">
        <w:rPr>
          <w:rFonts w:ascii="Century Gothic" w:hAnsi="Century Gothic"/>
        </w:rPr>
        <w:t>La dotación fundacional proviene de las instituciones fundadoras: Ayuntamiento de Las Palmas de Gran Canaria y Cabildo de Gran Canaria.</w:t>
      </w:r>
    </w:p>
    <w:p w:rsidR="00CC3B66" w:rsidRDefault="00CC3B66" w:rsidP="0064771D">
      <w:pPr>
        <w:jc w:val="both"/>
        <w:rPr>
          <w:rFonts w:ascii="Century Gothic" w:hAnsi="Century Gothic"/>
        </w:rPr>
      </w:pPr>
    </w:p>
    <w:p w:rsidR="00F33EA9" w:rsidRPr="00F33EA9" w:rsidRDefault="00F33EA9" w:rsidP="00F33EA9">
      <w:pPr>
        <w:jc w:val="both"/>
        <w:rPr>
          <w:rFonts w:ascii="Century Gothic" w:hAnsi="Century Gothic"/>
          <w:b/>
          <w:sz w:val="24"/>
        </w:rPr>
      </w:pPr>
      <w:r w:rsidRPr="00F33EA9">
        <w:rPr>
          <w:rFonts w:ascii="Century Gothic" w:hAnsi="Century Gothic"/>
          <w:b/>
          <w:sz w:val="24"/>
          <w:u w:val="single"/>
        </w:rPr>
        <w:t>Recursos que financian las actividades</w:t>
      </w:r>
      <w:r>
        <w:rPr>
          <w:rFonts w:ascii="Century Gothic" w:hAnsi="Century Gothic"/>
          <w:b/>
          <w:sz w:val="24"/>
          <w:u w:val="single"/>
        </w:rPr>
        <w:t xml:space="preserve"> de la Fundación</w:t>
      </w:r>
      <w:r w:rsidRPr="00F33EA9">
        <w:rPr>
          <w:rFonts w:ascii="Century Gothic" w:hAnsi="Century Gothic"/>
          <w:b/>
          <w:sz w:val="24"/>
        </w:rPr>
        <w:t>:</w:t>
      </w:r>
    </w:p>
    <w:p w:rsidR="00F33EA9" w:rsidRPr="00F33EA9" w:rsidRDefault="00F33EA9" w:rsidP="0064771D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/>
        <w:t xml:space="preserve">Año ejecutado 2025, la financiación proviene de: </w:t>
      </w:r>
    </w:p>
    <w:p w:rsidR="0064771D" w:rsidRPr="00F33EA9" w:rsidRDefault="00F33EA9" w:rsidP="0064771D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Aportaciones Públicas: </w:t>
      </w:r>
      <w:r w:rsidRPr="00F33EA9">
        <w:rPr>
          <w:rFonts w:ascii="Century Gothic" w:hAnsi="Century Gothic"/>
          <w:b/>
        </w:rPr>
        <w:t>42%</w:t>
      </w:r>
    </w:p>
    <w:p w:rsidR="00F33EA9" w:rsidRPr="00F33EA9" w:rsidRDefault="00F33EA9" w:rsidP="0064771D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Recursos Propios: </w:t>
      </w:r>
      <w:r w:rsidRPr="00F33EA9">
        <w:rPr>
          <w:rFonts w:ascii="Century Gothic" w:hAnsi="Century Gothic"/>
          <w:b/>
        </w:rPr>
        <w:t>58%</w:t>
      </w:r>
    </w:p>
    <w:p w:rsidR="00F33EA9" w:rsidRDefault="00F33EA9" w:rsidP="0064771D">
      <w:pPr>
        <w:jc w:val="both"/>
        <w:rPr>
          <w:rFonts w:ascii="Century Gothic" w:hAnsi="Century Gothic"/>
        </w:rPr>
      </w:pPr>
    </w:p>
    <w:p w:rsidR="00F33EA9" w:rsidRPr="00F33EA9" w:rsidRDefault="00F33EA9" w:rsidP="00F33EA9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Año ejecutado 202</w:t>
      </w:r>
      <w:r>
        <w:rPr>
          <w:rFonts w:ascii="Century Gothic" w:hAnsi="Century Gothic"/>
          <w:b/>
        </w:rPr>
        <w:t>4</w:t>
      </w:r>
      <w:r>
        <w:rPr>
          <w:rFonts w:ascii="Century Gothic" w:hAnsi="Century Gothic"/>
          <w:b/>
        </w:rPr>
        <w:t xml:space="preserve">, la financiación proviene de: </w:t>
      </w:r>
    </w:p>
    <w:p w:rsidR="00F33EA9" w:rsidRDefault="00F33EA9" w:rsidP="00F33EA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Aportaciones Públicas: </w:t>
      </w:r>
      <w:r w:rsidRPr="00F33EA9">
        <w:rPr>
          <w:rFonts w:ascii="Century Gothic" w:hAnsi="Century Gothic"/>
          <w:b/>
        </w:rPr>
        <w:t>41%</w:t>
      </w:r>
    </w:p>
    <w:p w:rsidR="00F33EA9" w:rsidRDefault="00F33EA9" w:rsidP="00F33EA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Recursos Propios: </w:t>
      </w:r>
      <w:r w:rsidRPr="00F33EA9">
        <w:rPr>
          <w:rFonts w:ascii="Century Gothic" w:hAnsi="Century Gothic"/>
          <w:b/>
        </w:rPr>
        <w:t>59%</w:t>
      </w:r>
    </w:p>
    <w:p w:rsidR="00F33EA9" w:rsidRDefault="00F33EA9" w:rsidP="0064771D">
      <w:pPr>
        <w:jc w:val="both"/>
        <w:rPr>
          <w:rFonts w:ascii="Century Gothic" w:hAnsi="Century Gothic"/>
        </w:rPr>
      </w:pPr>
    </w:p>
    <w:p w:rsidR="0064771D" w:rsidRDefault="0064771D" w:rsidP="0064771D">
      <w:pPr>
        <w:jc w:val="both"/>
        <w:rPr>
          <w:rFonts w:ascii="Century Gothic" w:hAnsi="Century Gothic"/>
        </w:rPr>
      </w:pPr>
    </w:p>
    <w:p w:rsidR="00F33EA9" w:rsidRPr="00CC3B66" w:rsidRDefault="00F33EA9" w:rsidP="0064771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Fecha actualización: 23/04/2026</w:t>
      </w:r>
    </w:p>
    <w:p w:rsidR="00CC3B66" w:rsidRPr="00CC3B66" w:rsidRDefault="00CC3B66" w:rsidP="0064771D">
      <w:pPr>
        <w:jc w:val="both"/>
        <w:rPr>
          <w:rFonts w:ascii="Century Gothic" w:hAnsi="Century Gothic"/>
        </w:rPr>
      </w:pPr>
    </w:p>
    <w:sectPr w:rsidR="00CC3B66" w:rsidRPr="00CC3B66" w:rsidSect="00F33EA9">
      <w:head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277359"/>
    <w:rsid w:val="00514474"/>
    <w:rsid w:val="0064771D"/>
    <w:rsid w:val="008226B7"/>
    <w:rsid w:val="00B03462"/>
    <w:rsid w:val="00BB4D00"/>
    <w:rsid w:val="00CC3B66"/>
    <w:rsid w:val="00D65623"/>
    <w:rsid w:val="00F05E26"/>
    <w:rsid w:val="00F3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7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6</cp:revision>
  <cp:lastPrinted>2022-10-29T18:22:00Z</cp:lastPrinted>
  <dcterms:created xsi:type="dcterms:W3CDTF">2022-10-29T18:14:00Z</dcterms:created>
  <dcterms:modified xsi:type="dcterms:W3CDTF">2026-04-23T17:24:00Z</dcterms:modified>
</cp:coreProperties>
</file>